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Responsable Innovation</w:t>
      </w:r>
    </w:p>
    <w:p>
      <w:pPr/>
    </w:p>
    <w:p>
      <w:pPr/>
    </w:p>
    <w:p>
      <w:pPr/>
    </w:p>
    <w:p>
      <w:pPr/>
      <w:r>
        <w:rPr>
          <w:color w:val="FF665D"/>
          <w:sz w:val="32"/>
          <w:szCs w:val="32"/>
          <w:b w:val="1"/>
          <w:bCs w:val="1"/>
        </w:rPr>
        <w:t xml:space="preserve">Missions</w:t>
      </w:r>
    </w:p>
    <w:p>
      <w:pPr/>
      <w:r>
        <w:rPr/>
        <w:t xml:space="preserve">Le/la Responsable Innovation réalise une veille permanente sur les innovations pouvant trouver des domaines d'application dans les activités de l'entreprise. Il/elle développe et pilote des projets novateurs, en alignant les objectifs de l'entreprise avec les tendances technologiques et les attentes du marché. Il/elle anticipe les besoins futurs, identifie des opportunités de différenciation, et conduit des expérimentations jusqu'à leur déploiement opérationnel. Il/elle construit avec le CTO et les équipes commerciales des solutions en innovation pour répondre à des besoins ad hoc clients.</w:t>
      </w:r>
    </w:p>
    <w:p>
      <w:pPr/>
    </w:p>
    <w:p>
      <w:pPr/>
    </w:p>
    <w:p>
      <w:pPr/>
      <w:r>
        <w:rPr>
          <w:color w:val="FF665D"/>
          <w:sz w:val="32"/>
          <w:szCs w:val="32"/>
          <w:b w:val="1"/>
          <w:bCs w:val="1"/>
        </w:rPr>
        <w:t xml:space="preserve">Autres appellations</w:t>
      </w:r>
    </w:p>
    <w:p>
      <w:pPr>
        <w:numPr>
          <w:ilvl w:val="0"/>
          <w:numId w:val="2"/>
        </w:numPr>
      </w:pPr>
      <w:r>
        <w:rPr/>
        <w:t xml:space="preserve">Chef de Projet Innovation</w:t>
      </w:r>
    </w:p>
    <w:p>
      <w:pPr>
        <w:numPr>
          <w:ilvl w:val="0"/>
          <w:numId w:val="2"/>
        </w:numPr>
      </w:pPr>
      <w:r>
        <w:rPr/>
        <w:t xml:space="preserve">Directeur Innovation</w:t>
      </w:r>
    </w:p>
    <w:p>
      <w:pPr>
        <w:numPr>
          <w:ilvl w:val="0"/>
          <w:numId w:val="2"/>
        </w:numPr>
      </w:pPr>
      <w:r>
        <w:rPr/>
        <w:t xml:space="preserve">Responsable Transformation et Innovation</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4"/>
        </w:numPr>
      </w:pPr>
      <w:r>
        <w:rPr/>
        <w:t xml:space="preserve">Analyser et évaluer les tendances du marché et les innovations technologiques pouvant trouver des applications dans le domaine de la publicité pour identifier des opportunités stratégiques alignées avec les objectifs de l'entreprise.</w:t>
      </w:r>
    </w:p>
    <w:p>
      <w:pPr>
        <w:numPr>
          <w:ilvl w:val="0"/>
          <w:numId w:val="4"/>
        </w:numPr>
      </w:pPr>
      <w:r>
        <w:rPr/>
        <w:t xml:space="preserve">Définir une stratégie d'innovation en cohérence avec l'entreprise, son identité, ses marchés, ses objectifs, ses moyens et ses clients.</w:t>
      </w:r>
    </w:p>
    <w:p>
      <w:pPr>
        <w:numPr>
          <w:ilvl w:val="0"/>
          <w:numId w:val="4"/>
        </w:numPr>
      </w:pPr>
      <w:r>
        <w:rPr/>
        <w:t xml:space="preserve">Concevoir et mettre en œuvre des projets d'innovation, de la phase d'idéation au déploiement, en assurant la coordination des équipes et le suivi des résultats en cohérence avec les objectifs stratégiques de l'entreprise</w:t>
      </w:r>
    </w:p>
    <w:p>
      <w:pPr>
        <w:numPr>
          <w:ilvl w:val="0"/>
          <w:numId w:val="4"/>
        </w:numPr>
      </w:pPr>
      <w:r>
        <w:rPr/>
        <w:t xml:space="preserve">Instaurer une culture d'innovation continue en collaborant avec les différentes équipes et en les impliquant dans le développement et le déploiement d'innovations.</w:t>
      </w:r>
    </w:p>
    <w:p>
      <w:pPr/>
    </w:p>
    <w:p>
      <w:pPr/>
    </w:p>
    <w:p>
      <w:pPr/>
      <w:r>
        <w:rPr>
          <w:color w:val="FF665D"/>
          <w:sz w:val="32"/>
          <w:szCs w:val="32"/>
          <w:b w:val="1"/>
          <w:bCs w:val="1"/>
        </w:rPr>
        <w:t xml:space="preserve">Compétences clés requises</w:t>
      </w:r>
    </w:p>
    <w:p>
      <w:pPr>
        <w:numPr>
          <w:ilvl w:val="0"/>
          <w:numId w:val="5"/>
        </w:numPr>
      </w:pPr>
      <w:r>
        <w:rPr/>
        <w:t xml:space="preserve">Mener une veille et documentation                    </w:t>
      </w:r>
    </w:p>
    <w:p>
      <w:pPr>
        <w:numPr>
          <w:ilvl w:val="1"/>
          <w:numId w:val="5"/>
        </w:numPr>
      </w:pPr>
      <w:r>
        <w:rPr/>
        <w:t xml:space="preserve">Conduire une veille sur les innovations technologiques, de marché et concurrentielle</w:t>
      </w:r>
    </w:p>
    <w:p>
      <w:pPr>
        <w:numPr>
          <w:ilvl w:val="1"/>
          <w:numId w:val="5"/>
        </w:numPr>
      </w:pPr>
      <w:r>
        <w:rPr/>
        <w:t xml:space="preserve">Repérer les innovations à fort potentiel pour l'entreprise ou ses clients au regard de ses objectifs stratégiques et sa culture</w:t>
      </w:r>
    </w:p>
    <w:p>
      <w:pPr>
        <w:numPr>
          <w:ilvl w:val="0"/>
          <w:numId w:val="5"/>
        </w:numPr>
      </w:pPr>
      <w:r>
        <w:rPr/>
        <w:t xml:space="preserve">Analyser, exploiter, structurer des données                    </w:t>
      </w:r>
    </w:p>
    <w:p>
      <w:pPr>
        <w:numPr>
          <w:ilvl w:val="1"/>
          <w:numId w:val="5"/>
        </w:numPr>
      </w:pPr>
      <w:r>
        <w:rPr/>
        <w:t xml:space="preserve">Analyser les études de marchés, socio-économiques, pour en tirer des enseignements sur les pratiques et aspirations des individus et proposer des innovations adéquates</w:t>
      </w:r>
    </w:p>
    <w:p>
      <w:pPr>
        <w:numPr>
          <w:ilvl w:val="1"/>
          <w:numId w:val="5"/>
        </w:numPr>
      </w:pPr>
      <w:r>
        <w:rPr/>
        <w:t xml:space="preserve">Restituer les enseignements clés de ses recherches et études auprès des différentes équipes concernées et du comité de direction de l'entreprise, à l'oral et à l'écrit</w:t>
      </w:r>
    </w:p>
    <w:p>
      <w:pPr>
        <w:numPr>
          <w:ilvl w:val="0"/>
          <w:numId w:val="5"/>
        </w:numPr>
      </w:pPr>
      <w:r>
        <w:rPr/>
        <w:t xml:space="preserve">Créer, concevoir et innover                    </w:t>
      </w:r>
    </w:p>
    <w:p>
      <w:pPr>
        <w:numPr>
          <w:ilvl w:val="1"/>
          <w:numId w:val="5"/>
        </w:numPr>
      </w:pPr>
      <w:r>
        <w:rPr/>
        <w:t xml:space="preserve">Conceptualiser de nouvelles applications et innovations notamment en lien avec les nouvelles technologies en identifiant des cas d'usages concrets et cohérents avec l'entreprise</w:t>
      </w:r>
    </w:p>
    <w:p>
      <w:pPr>
        <w:numPr>
          <w:ilvl w:val="1"/>
          <w:numId w:val="5"/>
        </w:numPr>
      </w:pPr>
      <w:r>
        <w:rPr/>
        <w:t xml:space="preserve">Tester des nouvelles applications en lien avec les équipes concernées</w:t>
      </w:r>
    </w:p>
    <w:p>
      <w:pPr>
        <w:numPr>
          <w:ilvl w:val="0"/>
          <w:numId w:val="5"/>
        </w:numPr>
      </w:pPr>
      <w:r>
        <w:rPr/>
        <w:t xml:space="preserve">Piloter un projet                    </w:t>
      </w:r>
    </w:p>
    <w:p>
      <w:pPr>
        <w:numPr>
          <w:ilvl w:val="1"/>
          <w:numId w:val="5"/>
        </w:numPr>
      </w:pPr>
      <w:r>
        <w:rPr/>
        <w:t xml:space="preserve">Piloter les projets d'innovation de la phase d'idéation jusqu'à la phase de « proof of concept » qui valide la faisabilité de l'exploitation d'une innovation dans l'entreprise</w:t>
      </w:r>
    </w:p>
    <w:p>
      <w:pPr>
        <w:numPr>
          <w:ilvl w:val="1"/>
          <w:numId w:val="5"/>
        </w:numPr>
      </w:pPr>
      <w:r>
        <w:rPr/>
        <w:t xml:space="preserve">Coordonner l’intervention de partenaires technologiques et data au sein d’un projet d’innovation publicitaire, afin de coconstruire des solutions répondant aux enjeux spécifiques du brief client</w:t>
      </w:r>
    </w:p>
    <w:p>
      <w:pPr>
        <w:numPr>
          <w:ilvl w:val="0"/>
          <w:numId w:val="5"/>
        </w:numPr>
      </w:pPr>
      <w:r>
        <w:rPr/>
        <w:t xml:space="preserve">Manager et organiser une équipe            </w:t>
      </w:r>
    </w:p>
    <w:p>
      <w:pPr>
        <w:numPr>
          <w:ilvl w:val="0"/>
          <w:numId w:val="5"/>
        </w:numPr>
      </w:pPr>
      <w:r>
        <w:rPr/>
        <w:t xml:space="preserve">Contribuer au développement commercial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Veille et expertise technologique</w:t>
      </w:r>
    </w:p>
    <w:p>
      <w:pPr>
        <w:numPr>
          <w:ilvl w:val="0"/>
          <w:numId w:val="6"/>
        </w:numPr>
      </w:pPr>
      <w:r>
        <w:rPr/>
        <w:t xml:space="preserve">Data</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Conduite du changement</w:t>
      </w:r>
    </w:p>
    <w:p>
      <w:pPr>
        <w:numPr>
          <w:ilvl w:val="0"/>
          <w:numId w:val="6"/>
        </w:numPr>
      </w:pPr>
      <w:r>
        <w:rPr/>
        <w:t xml:space="preserve">RSE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Management stratégique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métier évolue face à l'accélération des innovations technologiques qui transforment les moyens de production publicitaire comme les canaux de diffusion.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Commercial(e)</w:t>
      </w:r>
    </w:p>
    <w:p>
      <w:pPr>
        <w:numPr>
          <w:ilvl w:val="0"/>
          <w:numId w:val="8"/>
        </w:numPr>
      </w:pPr>
      <w:r>
        <w:rPr/>
        <w:t xml:space="preserve">Directeur Marketing et Communication</w:t>
      </w:r>
    </w:p>
    <w:p>
      <w:pPr>
        <w:numPr>
          <w:ilvl w:val="0"/>
          <w:numId w:val="8"/>
        </w:numPr>
      </w:pPr>
      <w:r>
        <w:rPr/>
        <w:t xml:space="preserve">Chief Technical Officer (CTO)</w:t>
      </w:r>
    </w:p>
    <w:p>
      <w:pPr>
        <w:numPr>
          <w:ilvl w:val="0"/>
          <w:numId w:val="8"/>
        </w:numPr>
      </w:pPr>
      <w:r>
        <w:rPr/>
        <w:t xml:space="preserve">Chef de projet</w:t>
      </w:r>
    </w:p>
    <w:p>
      <w:pPr>
        <w:numPr>
          <w:ilvl w:val="0"/>
          <w:numId w:val="8"/>
        </w:numPr>
      </w:pPr>
      <w:r>
        <w:rPr/>
        <w:t xml:space="preserve">Responsable des études</w:t>
      </w:r>
    </w:p>
    <w:p>
      <w:pPr>
        <w:numPr>
          <w:ilvl w:val="0"/>
          <w:numId w:val="8"/>
        </w:numPr>
      </w:pPr>
      <w:r>
        <w:rPr/>
        <w:t xml:space="preserve">Directeur de la création</w:t>
      </w:r>
    </w:p>
    <w:p>
      <w:pPr>
        <w:numPr>
          <w:ilvl w:val="0"/>
          <w:numId w:val="8"/>
        </w:numPr>
      </w:pPr>
      <w:r>
        <w:rPr/>
        <w:t xml:space="preserve">Directeur/trice de Clientèle</w:t>
      </w:r>
    </w:p>
    <w:p>
      <w:pPr>
        <w:numPr>
          <w:ilvl w:val="0"/>
          <w:numId w:val="8"/>
        </w:numPr>
      </w:pPr>
      <w:r>
        <w:rPr/>
        <w:t xml:space="preserve">Chargé de New Business</w:t>
      </w:r>
    </w:p>
    <w:p>
      <w:pPr/>
    </w:p>
    <w:p>
      <w:pPr/>
      <w:r>
        <w:rPr>
          <w:color w:val="1B304B"/>
          <w:sz w:val="24"/>
          <w:szCs w:val="24"/>
          <w:b w:val="1"/>
          <w:bCs w:val="1"/>
        </w:rPr>
        <w:t xml:space="preserve">En externe</w:t>
      </w:r>
    </w:p>
    <w:p>
      <w:pPr>
        <w:numPr>
          <w:ilvl w:val="0"/>
          <w:numId w:val="9"/>
        </w:numPr>
      </w:pPr>
      <w:r>
        <w:rPr/>
        <w:t xml:space="preserve">Prestataires</w:t>
      </w:r>
    </w:p>
    <w:p>
      <w:pPr>
        <w:numPr>
          <w:ilvl w:val="0"/>
          <w:numId w:val="9"/>
        </w:numPr>
      </w:pPr>
      <w:r>
        <w:rPr/>
        <w:t xml:space="preserve">Plateformes technologiques (DSP, SSP, DMP)</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informatique, management ou ingénierie</w:t>
      </w:r>
    </w:p>
    <w:p>
      <w:pPr/>
    </w:p>
    <w:p>
      <w:pPr/>
      <w:r>
        <w:rPr>
          <w:color w:val="1B304B"/>
          <w:sz w:val="24"/>
          <w:szCs w:val="24"/>
          <w:b w:val="1"/>
          <w:bCs w:val="1"/>
        </w:rPr>
        <w:t xml:space="preserve">Expériences recommandées</w:t>
      </w:r>
    </w:p>
    <w:p>
      <w:pPr/>
      <w:r>
        <w:rPr/>
        <w:t xml:space="preserve">Expérience de 5 ans minimum en gestion de projets innovants, idéalement dans la publicité ou le numérique avec de solides capacités de leadership et d'adaptabilité.</w:t>
      </w:r>
    </w:p>
    <w:p>
      <w:pPr/>
    </w:p>
    <w:p>
      <w:pPr/>
    </w:p>
    <w:p>
      <w:pPr/>
      <w:r>
        <w:rPr>
          <w:color w:val="FF665D"/>
          <w:sz w:val="32"/>
          <w:szCs w:val="32"/>
          <w:b w:val="1"/>
          <w:bCs w:val="1"/>
        </w:rPr>
        <w:t xml:space="preserve">Possibilités d'évolution</w:t>
      </w:r>
    </w:p>
    <w:p>
      <w:pPr>
        <w:numPr>
          <w:ilvl w:val="0"/>
          <w:numId w:val="10"/>
        </w:numPr>
      </w:pPr>
      <w:r>
        <w:rPr/>
        <w:t xml:space="preserve">Webdesigner</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15:36</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Innovation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CA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D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2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2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B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6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5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2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F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2025-07-07T15:36:06+02:00</dcterms:created>
  <dcterms:modified xsi:type="dcterms:W3CDTF">2025-07-07T15:36:06+02:00</dcterms:modified>
</cp:coreProperties>
</file>

<file path=docProps/custom.xml><?xml version="1.0" encoding="utf-8"?>
<Properties xmlns="http://schemas.openxmlformats.org/officeDocument/2006/custom-properties" xmlns:vt="http://schemas.openxmlformats.org/officeDocument/2006/docPropsVTypes"/>
</file>