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DÉPLOIEMENT  LOGISTIQUE DES CAMPAGNES ET EXPLOITATION DU PATRIMOINE (OOH/DOOH)</w:t>
      </w:r>
    </w:p>
    <w:p>
      <w:pPr/>
      <w:r>
        <w:rPr>
          <w:color w:val="1B304B"/>
          <w:sz w:val="36"/>
          <w:szCs w:val="36"/>
          <w:b w:val="1"/>
          <w:bCs w:val="1"/>
        </w:rPr>
        <w:t xml:space="preserve">Agent technique d'affichage</w:t>
      </w:r>
    </w:p>
    <w:p>
      <w:pPr/>
    </w:p>
    <w:p>
      <w:pPr/>
    </w:p>
    <w:p>
      <w:pPr/>
    </w:p>
    <w:p>
      <w:pPr/>
      <w:r>
        <w:rPr>
          <w:color w:val="FF665D"/>
          <w:sz w:val="32"/>
          <w:szCs w:val="32"/>
          <w:b w:val="1"/>
          <w:bCs w:val="1"/>
        </w:rPr>
        <w:t xml:space="preserve">Missions</w:t>
      </w:r>
    </w:p>
    <w:p>
      <w:pPr/>
      <w:r>
        <w:rPr/>
        <w:t xml:space="preserve">L'Agent d'affichage est chargé(e) de la mise en place des campagnes publicitaires sur différents supports physiques au sein d’environnements variés (panneaux grand format extérieur, affichage de proximité extérieur, indoor, abribus, transport, mobiliers urbains, vitrines).</w:t>
      </w:r>
    </w:p>
    <w:p>
      <w:pPr/>
      <w:r>
        <w:rPr/>
        <w:t xml:space="preserve">Il/elle assure l'installation, la vérification et la maintenance des affiches pour garantir leur visibilité optimale tout au long de la campagne.</w:t>
      </w:r>
    </w:p>
    <w:p>
      <w:pPr/>
    </w:p>
    <w:p>
      <w:pPr/>
    </w:p>
    <w:p>
      <w:pPr/>
      <w:r>
        <w:rPr>
          <w:color w:val="FF665D"/>
          <w:sz w:val="32"/>
          <w:szCs w:val="32"/>
          <w:b w:val="1"/>
          <w:bCs w:val="1"/>
        </w:rPr>
        <w:t xml:space="preserve">Autres appellations</w:t>
      </w:r>
    </w:p>
    <w:p>
      <w:pPr>
        <w:numPr>
          <w:ilvl w:val="0"/>
          <w:numId w:val="2"/>
        </w:numPr>
      </w:pPr>
      <w:r>
        <w:rPr/>
        <w:t xml:space="preserve">Afficheur publicitaire</w:t>
      </w:r>
    </w:p>
    <w:p>
      <w:pPr>
        <w:numPr>
          <w:ilvl w:val="0"/>
          <w:numId w:val="2"/>
        </w:numPr>
      </w:pPr>
      <w:r>
        <w:rPr/>
        <w:t xml:space="preserve">Poseur d'affiches</w:t>
      </w:r>
    </w:p>
    <w:p>
      <w:pPr>
        <w:numPr>
          <w:ilvl w:val="0"/>
          <w:numId w:val="2"/>
        </w:numPr>
      </w:pPr>
      <w:r>
        <w:rPr/>
        <w:t xml:space="preserve">Technicien d'affichage</w:t>
      </w:r>
    </w:p>
    <w:p>
      <w:pPr>
        <w:numPr>
          <w:ilvl w:val="0"/>
          <w:numId w:val="2"/>
        </w:numPr>
      </w:pPr>
      <w:r>
        <w:rPr/>
        <w:t xml:space="preserve">Intervenant terrain</w:t>
      </w:r>
    </w:p>
    <w:p>
      <w:pPr/>
    </w:p>
    <w:p>
      <w:pPr/>
    </w:p>
    <w:p>
      <w:pPr/>
      <w:r>
        <w:rPr>
          <w:color w:val="FF665D"/>
          <w:sz w:val="32"/>
          <w:szCs w:val="32"/>
          <w:b w:val="1"/>
          <w:bCs w:val="1"/>
        </w:rPr>
        <w:t xml:space="preserve">Segments d'activités</w:t>
      </w:r>
    </w:p>
    <w:p>
      <w:pPr/>
      <w:r>
        <w:rPr/>
        <w:t xml:space="preserve">Régies communication extérieure</w:t>
      </w:r>
    </w:p>
    <w:p>
      <w:pPr/>
    </w:p>
    <w:p>
      <w:pPr/>
    </w:p>
    <w:p>
      <w:pPr/>
      <w:r>
        <w:rPr>
          <w:color w:val="FF665D"/>
          <w:sz w:val="32"/>
          <w:szCs w:val="32"/>
          <w:b w:val="1"/>
          <w:bCs w:val="1"/>
        </w:rPr>
        <w:t xml:space="preserve">Principales activités</w:t>
      </w:r>
    </w:p>
    <w:p>
      <w:pPr>
        <w:numPr>
          <w:ilvl w:val="0"/>
          <w:numId w:val="3"/>
        </w:numPr>
      </w:pPr>
      <w:r>
        <w:rPr/>
        <w:t xml:space="preserve">Préparer une tournée en vérifiant le matériel nécessaire et en planifiant le parcours d'affichage.</w:t>
      </w:r>
    </w:p>
    <w:p>
      <w:pPr>
        <w:numPr>
          <w:ilvl w:val="0"/>
          <w:numId w:val="3"/>
        </w:numPr>
      </w:pPr>
      <w:r>
        <w:rPr/>
        <w:t xml:space="preserve">Réaliser la tournée en posant les affichages publicitaires sur les supports dédiés et en déposant des prospectus auprès des commerçants partenaires.</w:t>
      </w:r>
    </w:p>
    <w:p>
      <w:pPr>
        <w:numPr>
          <w:ilvl w:val="0"/>
          <w:numId w:val="3"/>
        </w:numPr>
      </w:pPr>
      <w:r>
        <w:rPr/>
        <w:t xml:space="preserve">Entretenir le mobilier urbain et les affiches en effectuant une maintenance de premier niveau.</w:t>
      </w:r>
    </w:p>
    <w:p>
      <w:pPr>
        <w:numPr>
          <w:ilvl w:val="0"/>
          <w:numId w:val="3"/>
        </w:numPr>
      </w:pPr>
      <w:r>
        <w:rPr/>
        <w:t xml:space="preserve">Établir un rapport d'activité en renseignant et diffusant auprès de sa hiérarchie les comptes rendus d'intervention.</w:t>
      </w:r>
    </w:p>
    <w:p>
      <w:pPr/>
    </w:p>
    <w:p>
      <w:pPr/>
    </w:p>
    <w:p>
      <w:pPr/>
      <w:r>
        <w:rPr>
          <w:color w:val="FF665D"/>
          <w:sz w:val="32"/>
          <w:szCs w:val="32"/>
          <w:b w:val="1"/>
          <w:bCs w:val="1"/>
        </w:rPr>
        <w:t xml:space="preserve">Compétences clés requises</w:t>
      </w:r>
    </w:p>
    <w:p>
      <w:pPr>
        <w:numPr>
          <w:ilvl w:val="0"/>
          <w:numId w:val="4"/>
        </w:numPr>
      </w:pPr>
      <w:r>
        <w:rPr/>
        <w:t xml:space="preserve">Assurer la logistique matérielle                    </w:t>
      </w:r>
    </w:p>
    <w:p>
      <w:pPr>
        <w:numPr>
          <w:ilvl w:val="1"/>
          <w:numId w:val="4"/>
        </w:numPr>
      </w:pPr>
      <w:r>
        <w:rPr/>
        <w:t xml:space="preserve">Préparer et vérifier le matériel nécessaire à la tournée</w:t>
      </w:r>
    </w:p>
    <w:p>
      <w:pPr>
        <w:numPr>
          <w:ilvl w:val="1"/>
          <w:numId w:val="4"/>
        </w:numPr>
      </w:pPr>
      <w:r>
        <w:rPr/>
        <w:t xml:space="preserve">Organiser son emploi du temps et le trajet de sa tournée</w:t>
      </w:r>
    </w:p>
    <w:p>
      <w:pPr>
        <w:numPr>
          <w:ilvl w:val="1"/>
          <w:numId w:val="4"/>
        </w:numPr>
      </w:pPr>
      <w:r>
        <w:rPr/>
        <w:t xml:space="preserve">Adapter son organisation aux contraintes rencontrées</w:t>
      </w:r>
    </w:p>
    <w:p>
      <w:pPr>
        <w:numPr>
          <w:ilvl w:val="0"/>
          <w:numId w:val="4"/>
        </w:numPr>
      </w:pPr>
      <w:r>
        <w:rPr/>
        <w:t xml:space="preserve">Procéder à des opérations d'installation ou de maintenance                    </w:t>
      </w:r>
    </w:p>
    <w:p>
      <w:pPr>
        <w:numPr>
          <w:ilvl w:val="1"/>
          <w:numId w:val="4"/>
        </w:numPr>
      </w:pPr>
      <w:r>
        <w:rPr/>
        <w:t xml:space="preserve">Installer des affiches publicitaires selon les indications de pose et respecter le plan de pose prévu</w:t>
      </w:r>
    </w:p>
    <w:p>
      <w:pPr>
        <w:numPr>
          <w:ilvl w:val="1"/>
          <w:numId w:val="4"/>
        </w:numPr>
      </w:pPr>
      <w:r>
        <w:rPr/>
        <w:t xml:space="preserve">Pose de vitrophanie sur des vitrines en respectant les indications et le plan de pose prévu</w:t>
      </w:r>
    </w:p>
    <w:p>
      <w:pPr>
        <w:numPr>
          <w:ilvl w:val="1"/>
          <w:numId w:val="4"/>
        </w:numPr>
      </w:pPr>
      <w:r>
        <w:rPr/>
        <w:t xml:space="preserve">Contrôler régulièrement l'état des affiches et relever les anomalies</w:t>
      </w:r>
    </w:p>
    <w:p>
      <w:pPr>
        <w:numPr>
          <w:ilvl w:val="1"/>
          <w:numId w:val="4"/>
        </w:numPr>
      </w:pPr>
      <w:r>
        <w:rPr/>
        <w:t xml:space="preserve">Récupérer les affiches endommagées ou obsolètes</w:t>
      </w:r>
    </w:p>
    <w:p>
      <w:pPr>
        <w:numPr>
          <w:ilvl w:val="1"/>
          <w:numId w:val="4"/>
        </w:numPr>
      </w:pPr>
      <w:r>
        <w:rPr/>
        <w:t xml:space="preserve">Assurer la maintenance de premier niveau des supports d'affichage (changement des vitres, nettoyage des panneaux) et remplacer les affiches endommagées ou obsolètes</w:t>
      </w:r>
    </w:p>
    <w:p>
      <w:pPr>
        <w:numPr>
          <w:ilvl w:val="1"/>
          <w:numId w:val="4"/>
        </w:numPr>
      </w:pPr>
      <w:r>
        <w:rPr/>
        <w:t xml:space="preserve">Signaler les interventions nécessaires au service de maintenance</w:t>
      </w:r>
    </w:p>
    <w:p>
      <w:pPr>
        <w:numPr>
          <w:ilvl w:val="1"/>
          <w:numId w:val="4"/>
        </w:numPr>
      </w:pPr>
      <w:r>
        <w:rPr/>
        <w:t xml:space="preserve">Effectuer un rapport d'intervention auprès du responsable d'équipe</w:t>
      </w:r>
    </w:p>
    <w:p>
      <w:pPr>
        <w:numPr>
          <w:ilvl w:val="1"/>
          <w:numId w:val="4"/>
        </w:numPr>
      </w:pPr>
      <w:r>
        <w:rPr/>
        <w:t xml:space="preserve">Distribuer et mettre en place les prospectus auprès des commerçants partenaires</w:t>
      </w:r>
    </w:p>
    <w:p>
      <w:pPr>
        <w:numPr>
          <w:ilvl w:val="0"/>
          <w:numId w:val="4"/>
        </w:numPr>
      </w:pPr>
      <w:r>
        <w:rPr/>
        <w:t xml:space="preserve">Contribuer au développement commercial                    </w:t>
      </w:r>
    </w:p>
    <w:p>
      <w:pPr>
        <w:numPr>
          <w:ilvl w:val="1"/>
          <w:numId w:val="4"/>
        </w:numPr>
      </w:pPr>
      <w:r>
        <w:rPr/>
        <w:t xml:space="preserve">Recueillir les retours des bailleurs et répondre à leurs demandes dans la mesure du possible</w:t>
      </w:r>
    </w:p>
    <w:p>
      <w:pPr>
        <w:numPr>
          <w:ilvl w:val="1"/>
          <w:numId w:val="4"/>
        </w:numPr>
      </w:pPr>
      <w:r>
        <w:rPr/>
        <w:t xml:space="preserve">Remonter au responsable d'équipe ou aux commerciaux les problématiques et besoins des bailleurs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Utilisation des outils numériques (téléphone, tablette)</w:t>
      </w:r>
    </w:p>
    <w:p>
      <w:pPr>
        <w:numPr>
          <w:ilvl w:val="0"/>
          <w:numId w:val="5"/>
        </w:numPr>
      </w:pPr>
      <w:r>
        <w:rPr/>
        <w:t xml:space="preserve">Mise en service et entretien d'équipements</w:t>
      </w:r>
    </w:p>
    <w:p>
      <w:pPr>
        <w:numPr>
          <w:ilvl w:val="0"/>
          <w:numId w:val="5"/>
        </w:numPr>
      </w:pPr>
      <w:r>
        <w:rPr/>
        <w:t xml:space="preserve">Nettoyage d'équipements</w:t>
      </w:r>
    </w:p>
    <w:p>
      <w:pPr>
        <w:numPr>
          <w:ilvl w:val="0"/>
          <w:numId w:val="5"/>
        </w:numPr>
      </w:pPr>
      <w:r>
        <w:rPr/>
        <w:t xml:space="preserve">Préparation de tournées</w:t>
      </w:r>
    </w:p>
    <w:p>
      <w:pPr>
        <w:numPr>
          <w:ilvl w:val="0"/>
          <w:numId w:val="5"/>
        </w:numPr>
      </w:pPr>
      <w:r>
        <w:rPr/>
        <w:t xml:space="preserve">Application des procédures de sécurité</w:t>
      </w:r>
    </w:p>
    <w:p>
      <w:pPr>
        <w:numPr>
          <w:ilvl w:val="0"/>
          <w:numId w:val="5"/>
        </w:numPr>
      </w:pPr>
      <w:r>
        <w:rPr/>
        <w:t xml:space="preserve">Gestion de la récupération et du tri sélectif</w:t>
      </w:r>
    </w:p>
    <w:p>
      <w:pPr>
        <w:numPr>
          <w:ilvl w:val="0"/>
          <w:numId w:val="5"/>
        </w:numPr>
      </w:pPr>
      <w:r>
        <w:rPr/>
        <w:t xml:space="preserve">Outils et techniques d'installation et de pose</w:t>
      </w:r>
    </w:p>
    <w:p>
      <w:pPr/>
    </w:p>
    <w:p>
      <w:pPr/>
      <w:r>
        <w:rPr>
          <w:color w:val="1B304B"/>
          <w:sz w:val="24"/>
          <w:szCs w:val="24"/>
          <w:b w:val="1"/>
          <w:bCs w:val="1"/>
        </w:rPr>
        <w:t xml:space="preserve">Savoir-être</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Faire preuve de réactivité</w:t>
      </w:r>
    </w:p>
    <w:p>
      <w:pPr>
        <w:numPr>
          <w:ilvl w:val="0"/>
          <w:numId w:val="6"/>
        </w:numPr>
      </w:pPr>
      <w:r>
        <w:rPr/>
        <w:t xml:space="preserve">Avoir le sens du service</w:t>
      </w:r>
    </w:p>
    <w:p>
      <w:pPr>
        <w:numPr>
          <w:ilvl w:val="0"/>
          <w:numId w:val="6"/>
        </w:numPr>
      </w:pPr>
      <w:r>
        <w:rPr/>
        <w:t xml:space="preserve">Savoir lire et écrire le français</w:t>
      </w:r>
    </w:p>
    <w:p>
      <w:pPr>
        <w:numPr>
          <w:ilvl w:val="0"/>
          <w:numId w:val="6"/>
        </w:numPr>
      </w:pPr>
      <w:r>
        <w:rPr/>
        <w:t xml:space="preserve">Savoir compter</w:t>
      </w:r>
    </w:p>
    <w:p>
      <w:pPr/>
    </w:p>
    <w:p>
      <w:pPr/>
    </w:p>
    <w:p>
      <w:pPr/>
      <w:r>
        <w:rPr>
          <w:color w:val="FF665D"/>
          <w:sz w:val="32"/>
          <w:szCs w:val="32"/>
          <w:b w:val="1"/>
          <w:bCs w:val="1"/>
        </w:rPr>
        <w:t xml:space="preserve">Tendances d'évolution du métier</w:t>
      </w:r>
    </w:p>
    <w:p>
      <w:pPr/>
      <w:r>
        <w:rPr/>
        <w:t xml:space="preserve">Le métier se digitalise (utilisation d'outils de remontées d'information) et doit s'adapter aux enjeux écologiques : maîtrise de l'éco-conduite, utilisation de vélo-cargo comme véhicule de transport dans certaines villes.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Responsable d'équipe</w:t>
      </w:r>
    </w:p>
    <w:p>
      <w:pPr>
        <w:numPr>
          <w:ilvl w:val="0"/>
          <w:numId w:val="7"/>
        </w:numPr>
      </w:pPr>
      <w:r>
        <w:rPr/>
        <w:t xml:space="preserve">Responsable logistique</w:t>
      </w:r>
    </w:p>
    <w:p>
      <w:pPr>
        <w:numPr>
          <w:ilvl w:val="0"/>
          <w:numId w:val="7"/>
        </w:numPr>
      </w:pPr>
      <w:r>
        <w:rPr/>
        <w:t xml:space="preserve">Technicien d'installation et de maintenance de panneau digital</w:t>
      </w:r>
    </w:p>
    <w:p>
      <w:pPr>
        <w:numPr>
          <w:ilvl w:val="0"/>
          <w:numId w:val="7"/>
        </w:numPr>
      </w:pPr>
      <w:r>
        <w:rPr/>
        <w:t xml:space="preserve">Technicien de maintenance mobilier urbain</w:t>
      </w:r>
    </w:p>
    <w:p>
      <w:pPr>
        <w:numPr>
          <w:ilvl w:val="0"/>
          <w:numId w:val="7"/>
        </w:numPr>
      </w:pPr>
      <w:r>
        <w:rPr/>
        <w:t xml:space="preserve">Chargé de Développement du Patrimoine</w:t>
      </w:r>
    </w:p>
    <w:p>
      <w:pPr/>
    </w:p>
    <w:p>
      <w:pPr/>
      <w:r>
        <w:rPr>
          <w:color w:val="1B304B"/>
          <w:sz w:val="24"/>
          <w:szCs w:val="24"/>
          <w:b w:val="1"/>
          <w:bCs w:val="1"/>
        </w:rPr>
        <w:t xml:space="preserve">En externe</w:t>
      </w:r>
    </w:p>
    <w:p>
      <w:pPr/>
      <w:r>
        <w:rPr/>
        <w:t xml:space="preserve">Bailleurs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Le métier est accessible sans formation particulière. </w:t>
      </w:r>
    </w:p>
    <w:p>
      <w:pPr/>
      <w:r>
        <w:rPr/>
        <w:t xml:space="preserve">Le permis B est indispensable.</w:t>
      </w:r>
    </w:p>
    <w:p>
      <w:pPr/>
    </w:p>
    <w:p>
      <w:pPr/>
      <w:r>
        <w:rPr>
          <w:color w:val="1B304B"/>
          <w:sz w:val="24"/>
          <w:szCs w:val="24"/>
          <w:b w:val="1"/>
          <w:bCs w:val="1"/>
        </w:rPr>
        <w:t xml:space="preserve">Expériences recommandées</w:t>
      </w:r>
    </w:p>
    <w:p>
      <w:pPr/>
      <w:r>
        <w:rPr/>
        <w:t xml:space="preserve">Une première expérience est appréciée mais pas nécessaire.</w:t>
      </w:r>
    </w:p>
    <w:p>
      <w:pPr/>
    </w:p>
    <w:p>
      <w:pPr/>
    </w:p>
    <w:p>
      <w:pPr/>
      <w:r>
        <w:rPr>
          <w:color w:val="FF665D"/>
          <w:sz w:val="32"/>
          <w:szCs w:val="32"/>
          <w:b w:val="1"/>
          <w:bCs w:val="1"/>
        </w:rPr>
        <w:t xml:space="preserve">Possibilités d'évolution</w:t>
      </w:r>
    </w:p>
    <w:p>
      <w:pPr>
        <w:numPr>
          <w:ilvl w:val="0"/>
          <w:numId w:val="8"/>
        </w:numPr>
      </w:pPr>
      <w:r>
        <w:rPr/>
        <w:t xml:space="preserve">Chef d'équipe</w:t>
      </w:r>
    </w:p>
    <w:p>
      <w:pPr>
        <w:numPr>
          <w:ilvl w:val="0"/>
          <w:numId w:val="8"/>
        </w:numPr>
      </w:pPr>
      <w:r>
        <w:rPr/>
        <w:t xml:space="preserve">Merchandiseur</w:t>
      </w:r>
    </w:p>
    <w:p>
      <w:pPr>
        <w:numPr>
          <w:ilvl w:val="0"/>
          <w:numId w:val="8"/>
        </w:numPr>
      </w:pPr>
      <w:r>
        <w:rPr/>
        <w:t xml:space="preserve">Opérateur logistique</w:t>
      </w:r>
    </w:p>
    <w:p>
      <w:pPr>
        <w:numPr>
          <w:ilvl w:val="0"/>
          <w:numId w:val="8"/>
        </w:numPr>
      </w:pPr>
      <w:r>
        <w:rPr/>
        <w:t xml:space="preserve">Technicien de maintenance mobilier urbain</w:t>
      </w:r>
    </w:p>
    <w:p>
      <w:pPr>
        <w:numPr>
          <w:ilvl w:val="0"/>
          <w:numId w:val="8"/>
        </w:numPr>
      </w:pPr>
      <w:r>
        <w:rPr/>
        <w:t xml:space="preserve">Technicien d'installation et de maintenance de panneau digital</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14:58</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Agent technique d'affichage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CE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30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D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8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3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93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0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2025-07-07T14:58:07+02:00</dcterms:created>
  <dcterms:modified xsi:type="dcterms:W3CDTF">2025-07-07T14:58:07+02:00</dcterms:modified>
</cp:coreProperties>
</file>

<file path=docProps/custom.xml><?xml version="1.0" encoding="utf-8"?>
<Properties xmlns="http://schemas.openxmlformats.org/officeDocument/2006/custom-properties" xmlns:vt="http://schemas.openxmlformats.org/officeDocument/2006/docPropsVTypes"/>
</file>