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DÉPLOIEMENT  LOGISTIQUE DES CAMPAGNES ET EXPLOITATION DU PATRIMOINE (OOH/DOOH)</w:t>
      </w:r>
    </w:p>
    <w:p>
      <w:pPr/>
      <w:r>
        <w:rPr>
          <w:color w:val="1B304B"/>
          <w:sz w:val="36"/>
          <w:szCs w:val="36"/>
          <w:b w:val="1"/>
          <w:bCs w:val="1"/>
        </w:rPr>
        <w:t xml:space="preserve">Opérateur logistique</w:t>
      </w:r>
    </w:p>
    <w:p>
      <w:pPr/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Missions</w:t>
      </w:r>
    </w:p>
    <w:p>
      <w:pPr/>
      <w:r>
        <w:rPr/>
        <w:t xml:space="preserve">L'Opérateur/trice logistique assure la réception, la gestion, le stockage, la préparation et la distribution des supports et matériels publicitaires, en veillant à l'optimisation des flux et à la conformité des commandes.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Autres appellations</w:t>
      </w:r>
    </w:p>
    <w:p>
      <w:pPr>
        <w:numPr>
          <w:ilvl w:val="0"/>
          <w:numId w:val="2"/>
        </w:numPr>
      </w:pPr>
      <w:r>
        <w:rPr/>
        <w:t xml:space="preserve">Agent logistique</w:t>
      </w:r>
    </w:p>
    <w:p>
      <w:pPr>
        <w:numPr>
          <w:ilvl w:val="0"/>
          <w:numId w:val="2"/>
        </w:numPr>
      </w:pPr>
      <w:r>
        <w:rPr/>
        <w:t xml:space="preserve">Magasinier logistique</w:t>
      </w:r>
    </w:p>
    <w:p>
      <w:pPr>
        <w:numPr>
          <w:ilvl w:val="0"/>
          <w:numId w:val="2"/>
        </w:numPr>
      </w:pPr>
      <w:r>
        <w:rPr/>
        <w:t xml:space="preserve">Opérateur de flux logistique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Segments d'activités</w:t>
      </w:r>
    </w:p>
    <w:p>
      <w:pPr/>
      <w:r>
        <w:rPr/>
        <w:t xml:space="preserve">Régies communication extérieure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Principales activités</w:t>
      </w:r>
    </w:p>
    <w:p>
      <w:pPr>
        <w:numPr>
          <w:ilvl w:val="0"/>
          <w:numId w:val="3"/>
        </w:numPr>
      </w:pPr>
      <w:r>
        <w:rPr/>
        <w:t xml:space="preserve">Réceptionner et contrôler les supports publicitaires, en vérifiant la conformité des supports reçus en termes de quantité, de qualité et de respect des normes d'impression</w:t>
      </w:r>
    </w:p>
    <w:p>
      <w:pPr>
        <w:numPr>
          <w:ilvl w:val="0"/>
          <w:numId w:val="3"/>
        </w:numPr>
      </w:pPr>
      <w:r>
        <w:rPr/>
        <w:t xml:space="preserve">Stocker, conditionner et gérer les stocks en organisant le rangement de façon optimale et en veillant à leur accessibilité et de façon à respecter les règles de sécurité</w:t>
      </w:r>
    </w:p>
    <w:p>
      <w:pPr>
        <w:numPr>
          <w:ilvl w:val="0"/>
          <w:numId w:val="3"/>
        </w:numPr>
      </w:pPr>
      <w:r>
        <w:rPr/>
        <w:t xml:space="preserve">Préparer, étiqueter et expédier les commandes en vérifiant leur conformité en termes de quantité et dans le respect des délais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Compétences clés requises</w:t>
      </w:r>
    </w:p>
    <w:p>
      <w:pPr>
        <w:numPr>
          <w:ilvl w:val="0"/>
          <w:numId w:val="4"/>
        </w:numPr>
      </w:pPr>
      <w:r>
        <w:rPr/>
        <w:t xml:space="preserve">Assurer la logistique matérielle                    </w:t>
      </w:r>
    </w:p>
    <w:p>
      <w:pPr>
        <w:numPr>
          <w:ilvl w:val="1"/>
          <w:numId w:val="4"/>
        </w:numPr>
      </w:pPr>
      <w:r>
        <w:rPr/>
        <w:t xml:space="preserve">Assurer le déchargemen des marchandises</w:t>
      </w:r>
    </w:p>
    <w:p>
      <w:pPr>
        <w:numPr>
          <w:ilvl w:val="1"/>
          <w:numId w:val="4"/>
        </w:numPr>
      </w:pPr>
      <w:r>
        <w:rPr/>
        <w:t xml:space="preserve">Procéder à la vérification des articles reçus et leur intégration en stock en suivant les normes de qualité et de durabilité.</w:t>
      </w:r>
    </w:p>
    <w:p>
      <w:pPr>
        <w:numPr>
          <w:ilvl w:val="1"/>
          <w:numId w:val="4"/>
        </w:numPr>
      </w:pPr>
      <w:r>
        <w:rPr/>
        <w:t xml:space="preserve">Organiser le rangement et la gestion écoresponsable des stocks en optimisant la traçabilité et en évitant le gaspillage</w:t>
      </w:r>
    </w:p>
    <w:p>
      <w:pPr>
        <w:numPr>
          <w:ilvl w:val="1"/>
          <w:numId w:val="4"/>
        </w:numPr>
      </w:pPr>
      <w:r>
        <w:rPr/>
        <w:t xml:space="preserve">Organiser la gestion des stocks en flux tendus</w:t>
      </w:r>
    </w:p>
    <w:p>
      <w:pPr>
        <w:numPr>
          <w:ilvl w:val="1"/>
          <w:numId w:val="4"/>
        </w:numPr>
      </w:pPr>
      <w:r>
        <w:rPr/>
        <w:t xml:space="preserve">Utiliser des outils de préparation et de conditionnement des commandes ou ordre de service</w:t>
      </w:r>
    </w:p>
    <w:p>
      <w:pPr>
        <w:numPr>
          <w:ilvl w:val="1"/>
          <w:numId w:val="4"/>
        </w:numPr>
      </w:pPr>
      <w:r>
        <w:rPr/>
        <w:t xml:space="preserve">Manipuler des équipements de manutention de manière durable : Utilisation d'équipements de levage et de transport optimisés pour réduire la consommation énergétique et les émissions, et respect des pratiques écoresponsables dans leur usage.</w:t>
      </w:r>
    </w:p>
    <w:p>
      <w:pPr>
        <w:numPr>
          <w:ilvl w:val="0"/>
          <w:numId w:val="4"/>
        </w:numPr>
      </w:pPr>
      <w:r>
        <w:rPr/>
        <w:t xml:space="preserve">Appliquer un cadre juridique ou réglementaire            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Autres compétences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Savoirs</w:t>
      </w:r>
    </w:p>
    <w:p>
      <w:pPr>
        <w:numPr>
          <w:ilvl w:val="0"/>
          <w:numId w:val="5"/>
        </w:numPr>
      </w:pPr>
      <w:r>
        <w:rPr/>
        <w:t xml:space="preserve">Gestion des stocks et des flux</w:t>
      </w:r>
    </w:p>
    <w:p>
      <w:pPr>
        <w:numPr>
          <w:ilvl w:val="0"/>
          <w:numId w:val="5"/>
        </w:numPr>
      </w:pPr>
      <w:r>
        <w:rPr/>
        <w:t xml:space="preserve">Qualité</w:t>
      </w:r>
    </w:p>
    <w:p>
      <w:pPr>
        <w:numPr>
          <w:ilvl w:val="0"/>
          <w:numId w:val="5"/>
        </w:numPr>
      </w:pPr>
      <w:r>
        <w:rPr/>
        <w:t xml:space="preserve">Utilisation d'équipement de manutention</w:t>
      </w:r>
    </w:p>
    <w:p>
      <w:pPr>
        <w:numPr>
          <w:ilvl w:val="0"/>
          <w:numId w:val="5"/>
        </w:numPr>
      </w:pPr>
      <w:r>
        <w:rPr/>
        <w:t xml:space="preserve">Emballage et conditionnement</w:t>
      </w:r>
    </w:p>
    <w:p>
      <w:pPr>
        <w:numPr>
          <w:ilvl w:val="0"/>
          <w:numId w:val="5"/>
        </w:numPr>
      </w:pPr>
      <w:r>
        <w:rPr/>
        <w:t xml:space="preserve">ERP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Savoir-être</w:t>
      </w:r>
    </w:p>
    <w:p>
      <w:pPr>
        <w:numPr>
          <w:ilvl w:val="0"/>
          <w:numId w:val="6"/>
        </w:numPr>
      </w:pPr>
      <w:r>
        <w:rPr/>
        <w:t xml:space="preserve">Être à l'écoute</w:t>
      </w:r>
    </w:p>
    <w:p>
      <w:pPr>
        <w:numPr>
          <w:ilvl w:val="0"/>
          <w:numId w:val="6"/>
        </w:numPr>
      </w:pPr>
      <w:r>
        <w:rPr/>
        <w:t xml:space="preserve">Travailler en équipe</w:t>
      </w:r>
    </w:p>
    <w:p>
      <w:pPr>
        <w:numPr>
          <w:ilvl w:val="0"/>
          <w:numId w:val="6"/>
        </w:numPr>
      </w:pPr>
      <w:r>
        <w:rPr/>
        <w:t xml:space="preserve">Organiser son travail selon les priorités et les objectifs</w:t>
      </w:r>
    </w:p>
    <w:p>
      <w:pPr>
        <w:numPr>
          <w:ilvl w:val="0"/>
          <w:numId w:val="6"/>
        </w:numPr>
      </w:pPr>
      <w:r>
        <w:rPr/>
        <w:t xml:space="preserve">Faire preuve d'autonomie</w:t>
      </w:r>
    </w:p>
    <w:p>
      <w:pPr>
        <w:numPr>
          <w:ilvl w:val="0"/>
          <w:numId w:val="6"/>
        </w:numPr>
      </w:pPr>
      <w:r>
        <w:rPr/>
        <w:t xml:space="preserve">Faire preuve de rigueur et de précision</w:t>
      </w:r>
    </w:p>
    <w:p>
      <w:pPr>
        <w:numPr>
          <w:ilvl w:val="0"/>
          <w:numId w:val="6"/>
        </w:numPr>
      </w:pPr>
      <w:r>
        <w:rPr/>
        <w:t xml:space="preserve">Faire preuve de réactivité</w:t>
      </w:r>
    </w:p>
    <w:p>
      <w:pPr>
        <w:numPr>
          <w:ilvl w:val="0"/>
          <w:numId w:val="6"/>
        </w:numPr>
      </w:pPr>
      <w:r>
        <w:rPr/>
        <w:t xml:space="preserve">Avoir le sens du service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Tendances d'évolution du métier</w:t>
      </w:r>
    </w:p>
    <w:p>
      <w:pPr/>
      <w:r>
        <w:rPr/>
        <w:t xml:space="preserve">Avec la digitalisation des processus logistiques et la montée en puissance des technologies de traçabilité, ce métier évolue vers une intégration accrue des outils numériques (codes-barres, RFID, gestion de stocks en temps réel) pour répondre aux exigences d'efficacité et de transparence.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Environnement de travail et interlocuteurs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En interne</w:t>
      </w:r>
    </w:p>
    <w:p>
      <w:pPr>
        <w:numPr>
          <w:ilvl w:val="0"/>
          <w:numId w:val="7"/>
        </w:numPr>
      </w:pPr>
      <w:r>
        <w:rPr/>
        <w:t xml:space="preserve">Responsable logistique</w:t>
      </w:r>
    </w:p>
    <w:p>
      <w:pPr>
        <w:numPr>
          <w:ilvl w:val="0"/>
          <w:numId w:val="7"/>
        </w:numPr>
      </w:pPr>
      <w:r>
        <w:rPr/>
        <w:t xml:space="preserve">Agent technique d'affichage</w:t>
      </w:r>
    </w:p>
    <w:p>
      <w:pPr>
        <w:numPr>
          <w:ilvl w:val="0"/>
          <w:numId w:val="7"/>
        </w:numPr>
      </w:pPr>
      <w:r>
        <w:rPr/>
        <w:t xml:space="preserve">Technicien d'installation et de maintenance de panneau digital</w:t>
      </w:r>
    </w:p>
    <w:p>
      <w:pPr>
        <w:numPr>
          <w:ilvl w:val="0"/>
          <w:numId w:val="7"/>
        </w:numPr>
      </w:pPr>
      <w:r>
        <w:rPr/>
        <w:t xml:space="preserve">Technicien de maintenance mobilier urbain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En externe</w:t>
      </w:r>
    </w:p>
    <w:p>
      <w:pPr>
        <w:numPr>
          <w:ilvl w:val="0"/>
          <w:numId w:val="8"/>
        </w:numPr>
      </w:pPr>
      <w:r>
        <w:rPr/>
        <w:t xml:space="preserve">Prestataires</w:t>
      </w:r>
    </w:p>
    <w:p>
      <w:pPr>
        <w:numPr>
          <w:ilvl w:val="0"/>
          <w:numId w:val="8"/>
        </w:numPr>
      </w:pPr>
      <w:r>
        <w:rPr/>
        <w:t xml:space="preserve">Fournisseurs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Profil souhaité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Formations recommandées</w:t>
      </w:r>
    </w:p>
    <w:p>
      <w:pPr/>
      <w:r>
        <w:rPr/>
        <w:t xml:space="preserve">Le métier est accessible sans formation. </w:t>
      </w:r>
    </w:p>
    <w:p>
      <w:pPr/>
      <w:r>
        <w:rPr/>
        <w:t xml:space="preserve">Un permis cariste (CACES) et une autorisation de conduite d'équipements de manutention par l'entreprise sont nécessaire si l'opérateur logistique manipule des engins de manutention.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Expériences recommandées</w:t>
      </w:r>
    </w:p>
    <w:p>
      <w:pPr/>
      <w:r>
        <w:rPr/>
        <w:t xml:space="preserve">Une première expérience en gestion de stock ou logistique est appréciée mais pas indispensable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Possibilités d'évolution</w:t>
      </w:r>
    </w:p>
    <w:p>
      <w:pPr>
        <w:numPr>
          <w:ilvl w:val="0"/>
          <w:numId w:val="9"/>
        </w:numPr>
      </w:pPr>
      <w:r>
        <w:rPr/>
        <w:t xml:space="preserve">Agent technique d'affichage</w:t>
      </w:r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07/07/2025 à 15:30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8.50877192982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Opérateur logistique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F3A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36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BAE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DB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3A5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26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361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91A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2025-07-07T15:30:06+02:00</dcterms:created>
  <dcterms:modified xsi:type="dcterms:W3CDTF">2025-07-07T15:30:06+02:00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